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33" w:rsidRDefault="00351E33" w:rsidP="00D804A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</w:pPr>
      <w:r w:rsidRPr="00D804AB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Профориентация в школе</w:t>
      </w:r>
      <w:r w:rsidR="00854FC6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 xml:space="preserve"> </w:t>
      </w:r>
    </w:p>
    <w:p w:rsidR="00854FC6" w:rsidRPr="00854FC6" w:rsidRDefault="00854FC6" w:rsidP="00854FC6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4FC6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</w:p>
    <w:p w:rsidR="00854FC6" w:rsidRPr="00854FC6" w:rsidRDefault="00854FC6" w:rsidP="00854FC6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4FC6">
        <w:rPr>
          <w:rFonts w:ascii="Times New Roman" w:eastAsia="Times New Roman" w:hAnsi="Times New Roman" w:cs="Times New Roman"/>
          <w:sz w:val="28"/>
          <w:szCs w:val="28"/>
        </w:rPr>
        <w:t>О.С. Бычкова</w:t>
      </w:r>
    </w:p>
    <w:p w:rsidR="00351E33" w:rsidRPr="00351E33" w:rsidRDefault="00351E33" w:rsidP="00351E3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В современном мире требования к психофизиологическим индивидуальным особенностям человек неуклонно растут, а цели и характер труда, благодаря рыночным отношениям, предъявляют людям необходимость всё более высокого профессионализма в выбранной профессии, готовности к постоянному повышению квалификации и личностному развитию. В подобной ситуации школьная профессиональная ориентация становится актуальной как никогда и должна обеспечивать качественную подготовку для школьников всех возрастов.</w:t>
      </w:r>
    </w:p>
    <w:p w:rsidR="00351E33" w:rsidRPr="00351E33" w:rsidRDefault="00351E33" w:rsidP="00351E3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Профориентация в школе– 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 Реализуется непосредственно во время учебно-воспитательного процесса, а также во внешкольную и внеурочную работу с учащимися и их родителями.</w:t>
      </w:r>
    </w:p>
    <w:p w:rsidR="00351E33" w:rsidRPr="00351E33" w:rsidRDefault="00351E33" w:rsidP="00351E3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Подготовка учащихся к самостоятельному, осознанному выбору профессии должна являться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быть интегрирована в весь учебно-воспитательный процесс, а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</w:t>
      </w:r>
    </w:p>
    <w:p w:rsidR="00351E33" w:rsidRPr="00351E33" w:rsidRDefault="00351E33" w:rsidP="00351E3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и задачи профориентации в школе</w:t>
      </w:r>
    </w:p>
    <w:p w:rsidR="00351E33" w:rsidRPr="00351E33" w:rsidRDefault="00351E33" w:rsidP="00351E3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Цели школьной профориентационной работы:</w:t>
      </w:r>
    </w:p>
    <w:p w:rsidR="00351E33" w:rsidRPr="00351E33" w:rsidRDefault="00351E33" w:rsidP="0035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Формирование у детей готовности к труду.</w:t>
      </w:r>
    </w:p>
    <w:p w:rsidR="00351E33" w:rsidRPr="00351E33" w:rsidRDefault="00351E33" w:rsidP="0035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Воспитание качеств, способностей, свойств для дальнейшей профессиональной деятельности.</w:t>
      </w:r>
    </w:p>
    <w:p w:rsidR="00351E33" w:rsidRPr="009267D1" w:rsidRDefault="00351E33" w:rsidP="0035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Профориентационная поддержка школьников во время выбора профессии</w:t>
      </w:r>
      <w:r w:rsidRPr="009267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1E33" w:rsidRDefault="00351E33" w:rsidP="00925D6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4A494A"/>
        </w:rPr>
        <w:drawing>
          <wp:inline distT="0" distB="0" distL="0" distR="0">
            <wp:extent cx="3159760" cy="1960947"/>
            <wp:effectExtent l="0" t="0" r="0" b="0"/>
            <wp:docPr id="22" name="Рисунок 22" descr="C:\Users\Ольга Сергеевна\Downloads\20210319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Ольга Сергеевна\Downloads\20210319_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80" cy="196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69" w:rsidRPr="00351E33" w:rsidRDefault="00925D69" w:rsidP="00925D6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E33" w:rsidRPr="00925D69" w:rsidRDefault="00351E33" w:rsidP="00925D6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D69">
        <w:rPr>
          <w:rFonts w:ascii="Times New Roman" w:eastAsia="Times New Roman" w:hAnsi="Times New Roman" w:cs="Times New Roman"/>
          <w:b/>
          <w:sz w:val="26"/>
          <w:szCs w:val="26"/>
        </w:rPr>
        <w:t>Задачи школьной профориентационной работы</w:t>
      </w:r>
      <w:r w:rsidR="009267D1" w:rsidRPr="00925D6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51E33" w:rsidRPr="00351E33" w:rsidRDefault="00351E33" w:rsidP="0035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 xml:space="preserve">Ведение информационной работы с учащимися: знакомство с профессиограммами, информацией о текущих и будущих потребностях на </w:t>
      </w:r>
      <w:r w:rsidRPr="00351E33">
        <w:rPr>
          <w:rFonts w:ascii="Times New Roman" w:eastAsia="Times New Roman" w:hAnsi="Times New Roman" w:cs="Times New Roman"/>
          <w:sz w:val="26"/>
          <w:szCs w:val="26"/>
        </w:rPr>
        <w:lastRenderedPageBreak/>
        <w:t>рынке труда, условиями и труда и возможной заработной платы, дальнейшим развитием в рамках выбранной профессии</w:t>
      </w:r>
    </w:p>
    <w:p w:rsidR="00351E33" w:rsidRPr="00351E33" w:rsidRDefault="00351E33" w:rsidP="0035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Получение, изучение и использование информации о возможностях, склонностях, интересах школьников с целью помощи им в самостоятельном выборе профессии.</w:t>
      </w:r>
    </w:p>
    <w:p w:rsidR="00351E33" w:rsidRPr="00351E33" w:rsidRDefault="00351E33" w:rsidP="0035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Разработка и внедрение различных вариантов профильного обучения: программ, уроков, форм, методов, экскурсий и т.д.</w:t>
      </w:r>
    </w:p>
    <w:p w:rsidR="00351E33" w:rsidRPr="00351E33" w:rsidRDefault="00351E33" w:rsidP="0035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Совместно с заведениями высшего или среднего профессионального образования обеспечивать подготовку и плавный переход учащихся на следующий уровень обучения.</w:t>
      </w:r>
    </w:p>
    <w:p w:rsidR="00351E33" w:rsidRPr="00351E33" w:rsidRDefault="00351E33" w:rsidP="00351E3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67D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компоненты профессиональной ориентации учеников школ</w:t>
      </w:r>
    </w:p>
    <w:p w:rsidR="00351E33" w:rsidRPr="00351E33" w:rsidRDefault="00351E33" w:rsidP="009267D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Так как профессиональная ориентация в целом это большая, комплексная система, включающая в себя множество аспектов и направлений, то можно выделить пять основных компонентов: экономический, медико-физиологический, педагогический, психологический и социальный.</w:t>
      </w:r>
    </w:p>
    <w:p w:rsidR="00351E33" w:rsidRPr="00351E33" w:rsidRDefault="00351E33" w:rsidP="009267D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b/>
          <w:bCs/>
          <w:sz w:val="26"/>
          <w:szCs w:val="26"/>
        </w:rPr>
        <w:t>Экономический компонент</w:t>
      </w:r>
      <w:r w:rsidRPr="00351E33">
        <w:rPr>
          <w:rFonts w:ascii="Times New Roman" w:eastAsia="Times New Roman" w:hAnsi="Times New Roman" w:cs="Times New Roman"/>
          <w:sz w:val="26"/>
          <w:szCs w:val="26"/>
        </w:rPr>
        <w:t> – состоит в изучении структуры трудовых ресурсов рынка труда с демографической точки зрения, условий труда, профнепригодности получившихся работников, путей повышения мотивации к труду. Также является процессом помощи и мягкого направления к выбору той или иной специальности, учитывая как интересы ребёнка, так и планируемые потребности рынка.</w:t>
      </w:r>
    </w:p>
    <w:p w:rsidR="00351E33" w:rsidRPr="00351E33" w:rsidRDefault="00351E33" w:rsidP="009267D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b/>
          <w:bCs/>
          <w:sz w:val="26"/>
          <w:szCs w:val="26"/>
        </w:rPr>
        <w:t>Медико-физиологический компонент</w:t>
      </w:r>
      <w:r w:rsidRPr="00351E33">
        <w:rPr>
          <w:rFonts w:ascii="Times New Roman" w:eastAsia="Times New Roman" w:hAnsi="Times New Roman" w:cs="Times New Roman"/>
          <w:sz w:val="26"/>
          <w:szCs w:val="26"/>
        </w:rPr>
        <w:t>  – помощь в выборе профессии с учётом индивидуальных физических возможностей или медицинских противопоказаний школьника. Знакомство учащихся с требованиями, предъявляемыми различными профессиями.</w:t>
      </w:r>
    </w:p>
    <w:p w:rsidR="00351E33" w:rsidRPr="00351E33" w:rsidRDefault="00351E33" w:rsidP="009267D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b/>
          <w:bCs/>
          <w:sz w:val="26"/>
          <w:szCs w:val="26"/>
        </w:rPr>
        <w:t>Педагогический компонент</w:t>
      </w:r>
      <w:r w:rsidRPr="00351E33">
        <w:rPr>
          <w:rFonts w:ascii="Times New Roman" w:eastAsia="Times New Roman" w:hAnsi="Times New Roman" w:cs="Times New Roman"/>
          <w:sz w:val="26"/>
          <w:szCs w:val="26"/>
        </w:rPr>
        <w:t>  – заключается в воспитании у школьников общественно значимых причин и мотивов выбора профессии.</w:t>
      </w:r>
    </w:p>
    <w:p w:rsidR="00351E33" w:rsidRPr="00351E33" w:rsidRDefault="00351E33" w:rsidP="009267D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b/>
          <w:bCs/>
          <w:sz w:val="26"/>
          <w:szCs w:val="26"/>
        </w:rPr>
        <w:t>Психологический компонент</w:t>
      </w:r>
      <w:r w:rsidRPr="00351E33">
        <w:rPr>
          <w:rFonts w:ascii="Times New Roman" w:eastAsia="Times New Roman" w:hAnsi="Times New Roman" w:cs="Times New Roman"/>
          <w:sz w:val="26"/>
          <w:szCs w:val="26"/>
        </w:rPr>
        <w:t>  – достоверное изучение, выявление психологических аспектов профессиональной пригодности, структуры личности и формирование определённой профессиональной направленности.</w:t>
      </w:r>
    </w:p>
    <w:p w:rsidR="00351E33" w:rsidRPr="00351E33" w:rsidRDefault="00351E33" w:rsidP="009267D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b/>
          <w:bCs/>
          <w:sz w:val="26"/>
          <w:szCs w:val="26"/>
        </w:rPr>
        <w:t>Социальный компонент</w:t>
      </w:r>
      <w:r w:rsidRPr="00351E33">
        <w:rPr>
          <w:rFonts w:ascii="Times New Roman" w:eastAsia="Times New Roman" w:hAnsi="Times New Roman" w:cs="Times New Roman"/>
          <w:sz w:val="26"/>
          <w:szCs w:val="26"/>
        </w:rPr>
        <w:t>  – состоит в исследовании различной информации связанной с профессиями или рынком труда в целом: популярность, престижность, доходность, общественное мнение, степень удовлетворённости выбранной профессией. Также в социальном компоненте профориентации ведётся работа по формированию ценностных ориентаций у школьников для осознанного выбора будущей профессии.</w:t>
      </w:r>
    </w:p>
    <w:p w:rsidR="00351E33" w:rsidRPr="00351E33" w:rsidRDefault="009267D1" w:rsidP="00351E3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A494A"/>
          <w:sz w:val="24"/>
          <w:szCs w:val="24"/>
        </w:rPr>
      </w:pPr>
      <w:r>
        <w:rPr>
          <w:rFonts w:ascii="Arial" w:eastAsia="Times New Roman" w:hAnsi="Arial" w:cs="Arial"/>
          <w:noProof/>
          <w:color w:val="4A494A"/>
          <w:sz w:val="24"/>
          <w:szCs w:val="24"/>
        </w:rPr>
        <w:drawing>
          <wp:inline distT="0" distB="0" distL="0" distR="0">
            <wp:extent cx="3480712" cy="2324100"/>
            <wp:effectExtent l="0" t="0" r="0" b="0"/>
            <wp:docPr id="26" name="Рисунок 26" descr="C:\Users\Ольга Сергеевна\Downloads\3c95e13b4c64db68a9a84f9fbc8415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Ольга Сергеевна\Downloads\3c95e13b4c64db68a9a84f9fbc84158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98" cy="234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33" w:rsidRPr="00351E33" w:rsidRDefault="00351E33" w:rsidP="009267D1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Этапы профориентации в школе</w:t>
      </w:r>
    </w:p>
    <w:p w:rsidR="00351E33" w:rsidRPr="00351E33" w:rsidRDefault="00351E33" w:rsidP="00351E3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Профориентация в школе, несомненно, является необходимым компонентом наряду с основным обучением, а благодаря постоянной работе над построением целостной системы, учитывая индивидуальные и возрастные особенности учащихся, дети получают возможность самостоятельно определиться с профессией, заниматься исследовательскими проектами в целях развития и более глубокого знакомства с профессиями с помощью педагогов и родителей.</w:t>
      </w:r>
    </w:p>
    <w:p w:rsidR="00351E33" w:rsidRPr="00351E33" w:rsidRDefault="00351E33" w:rsidP="00351E3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 xml:space="preserve">Для максимальной эффективности профессиональная ориентация стартовой точкой нелёгкого пути к выбору профессии становятся старшие группы детского сада, где в игровой форме ребёнок получает представление о труде, разнообразии мира профессий, прививаются уважение к чужому труду и желание выбрать для себя самую лучшую и интересную профессию. Ролевые игры помогают как родителям и воспитателя, так и самому ребёнку. </w:t>
      </w:r>
    </w:p>
    <w:p w:rsidR="00351E33" w:rsidRPr="0045348C" w:rsidRDefault="00351E33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В школьной профориентации целесообразно выделять 4 больших этапа, отличающихся по целям, задачам и используемым методикам в з</w:t>
      </w:r>
      <w:r w:rsidR="0045348C">
        <w:rPr>
          <w:rFonts w:ascii="Times New Roman" w:eastAsia="Times New Roman" w:hAnsi="Times New Roman" w:cs="Times New Roman"/>
          <w:sz w:val="26"/>
          <w:szCs w:val="26"/>
        </w:rPr>
        <w:t>ависимости от возраста учеников</w:t>
      </w:r>
    </w:p>
    <w:p w:rsidR="00351E33" w:rsidRPr="00925D69" w:rsidRDefault="00351E33" w:rsidP="00925D6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33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Начальная школа, 1-4 классы</w:t>
      </w:r>
      <w:r w:rsidR="00925D69">
        <w:rPr>
          <w:rFonts w:ascii="Arial" w:eastAsia="Times New Roman" w:hAnsi="Arial" w:cs="Arial"/>
          <w:noProof/>
          <w:color w:val="4A494A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9626C9E" wp14:editId="4FEDE15C">
            <wp:simplePos x="0" y="0"/>
            <wp:positionH relativeFrom="column">
              <wp:posOffset>3825240</wp:posOffset>
            </wp:positionH>
            <wp:positionV relativeFrom="paragraph">
              <wp:posOffset>131445</wp:posOffset>
            </wp:positionV>
            <wp:extent cx="20789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2" y="21312"/>
                <wp:lineTo x="21382" y="0"/>
                <wp:lineTo x="0" y="0"/>
              </wp:wrapPolygon>
            </wp:wrapThrough>
            <wp:docPr id="21" name="Рисунок 21" descr="C:\Users\Ольга Сергеевна\Download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Ольга Сергеевна\Downloads\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E33" w:rsidRPr="00351E33" w:rsidRDefault="00351E33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На этом этапе продолжается начатое в детском саду знакомство с профессиями через профориентационные уроки с приглашёнными специалистами, экскурсии, тематические внеклассные занятия, утренники и т.д. У школьников начальных классов происходит формирование ценностного отношения к труду, путём непосредственного включения в различные виды учебно-познавательной деятельности (игровую, трудовую, социальную, исследовательскую) развиваются интересы и потребность учиться.</w:t>
      </w:r>
    </w:p>
    <w:p w:rsidR="00351E33" w:rsidRPr="00351E33" w:rsidRDefault="00351E33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Уже в начальной школе важно не упустить момент и вовремя заинтересовать ребят предстоящим выбором профессии. Большим подспорьем будет большое количество кружков, дополнительных занятий по интересам. Для учащихся с 3 класса можно постепенно вводить психологические игры и занятия.</w:t>
      </w:r>
    </w:p>
    <w:p w:rsidR="00351E33" w:rsidRPr="00351E33" w:rsidRDefault="00351E33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48C">
        <w:rPr>
          <w:rFonts w:ascii="Times New Roman" w:eastAsia="Times New Roman" w:hAnsi="Times New Roman" w:cs="Times New Roman"/>
          <w:b/>
          <w:bCs/>
          <w:sz w:val="26"/>
          <w:szCs w:val="26"/>
        </w:rPr>
        <w:t>Средняя школа, 5-7 классы</w:t>
      </w:r>
    </w:p>
    <w:p w:rsidR="00351E33" w:rsidRPr="00351E33" w:rsidRDefault="00351E33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С переходом ребят в среднюю школу профориентация продолжается разнообразными играми: деловые, профориентационные, психологические. Этим достигается расширение знаний о мире профессий и предоставляется возможность сделать первые шаги в сторону выбора интересной для себя профессии. Школьники начинают осознавать свои интересы и возможности, приобретают базовые представления о направлениях возможных специальностей, знакомятся с требованиями, которые предъявляют различные профессии.</w:t>
      </w:r>
    </w:p>
    <w:p w:rsidR="00351E33" w:rsidRPr="00351E33" w:rsidRDefault="00351E33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48C">
        <w:rPr>
          <w:rFonts w:ascii="Times New Roman" w:eastAsia="Times New Roman" w:hAnsi="Times New Roman" w:cs="Times New Roman"/>
          <w:b/>
          <w:bCs/>
          <w:sz w:val="26"/>
          <w:szCs w:val="26"/>
        </w:rPr>
        <w:t>Средняя школа, 8-9 классы</w:t>
      </w:r>
    </w:p>
    <w:p w:rsidR="00351E33" w:rsidRPr="00351E33" w:rsidRDefault="00351E33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С приближением первого выпускного класса и первых серьёзных государственных экзаменов профориентационная работа от игр и экскурсий переходит к целенаправленному содействию учащимися дальнейшего профиля обучения, который сузит круг возможного выбора профессий и облегчит дальнейший учебный и трудовой путь.</w:t>
      </w:r>
    </w:p>
    <w:p w:rsidR="00351E33" w:rsidRDefault="00351E33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В 8-9 классах начинается активная диагностическая работа школьного психолога,</w:t>
      </w:r>
      <w:r w:rsidR="00076F4E">
        <w:rPr>
          <w:rFonts w:ascii="Times New Roman" w:eastAsia="Times New Roman" w:hAnsi="Times New Roman" w:cs="Times New Roman"/>
          <w:sz w:val="26"/>
          <w:szCs w:val="26"/>
        </w:rPr>
        <w:t xml:space="preserve"> проводи</w:t>
      </w:r>
      <w:r w:rsidRPr="00351E33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076F4E">
        <w:rPr>
          <w:rFonts w:ascii="Times New Roman" w:eastAsia="Times New Roman" w:hAnsi="Times New Roman" w:cs="Times New Roman"/>
          <w:sz w:val="26"/>
          <w:szCs w:val="26"/>
        </w:rPr>
        <w:t>кружковая работа (ОВП)</w:t>
      </w:r>
      <w:r w:rsidRPr="00351E33">
        <w:rPr>
          <w:rFonts w:ascii="Times New Roman" w:eastAsia="Times New Roman" w:hAnsi="Times New Roman" w:cs="Times New Roman"/>
          <w:sz w:val="26"/>
          <w:szCs w:val="26"/>
        </w:rPr>
        <w:t xml:space="preserve"> осознанного выбора профессии. </w:t>
      </w:r>
      <w:r w:rsidR="00076F4E">
        <w:rPr>
          <w:rFonts w:ascii="Times New Roman" w:eastAsia="Times New Roman" w:hAnsi="Times New Roman" w:cs="Times New Roman"/>
          <w:sz w:val="26"/>
          <w:szCs w:val="26"/>
        </w:rPr>
        <w:lastRenderedPageBreak/>
        <w:t>Они</w:t>
      </w:r>
      <w:r w:rsidRPr="00351E33">
        <w:rPr>
          <w:rFonts w:ascii="Times New Roman" w:eastAsia="Times New Roman" w:hAnsi="Times New Roman" w:cs="Times New Roman"/>
          <w:sz w:val="26"/>
          <w:szCs w:val="26"/>
        </w:rPr>
        <w:t xml:space="preserve"> начинают играть ещё большую роль в осознании собственных ценностей и интересов и осознанного выбора профессии.</w:t>
      </w:r>
    </w:p>
    <w:p w:rsidR="00076F4E" w:rsidRPr="00351E33" w:rsidRDefault="00076F4E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 xml:space="preserve">Школьники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«группы риска» посещают </w:t>
      </w:r>
      <w:r w:rsidR="00E028A0" w:rsidRPr="00107462">
        <w:rPr>
          <w:rFonts w:ascii="Times New Roman" w:hAnsi="Times New Roman"/>
          <w:sz w:val="26"/>
          <w:szCs w:val="26"/>
        </w:rPr>
        <w:t xml:space="preserve">профильную смену профориентационной направленности на базе </w:t>
      </w:r>
      <w:r w:rsidR="00E028A0" w:rsidRPr="009969D4">
        <w:rPr>
          <w:rFonts w:ascii="Times New Roman" w:hAnsi="Times New Roman"/>
          <w:sz w:val="26"/>
          <w:szCs w:val="26"/>
        </w:rPr>
        <w:t>ГБПОУ МО «Колледж «Подмосковье»</w:t>
      </w:r>
      <w:r w:rsidR="00E028A0" w:rsidRPr="00107462">
        <w:rPr>
          <w:rFonts w:ascii="Times New Roman" w:hAnsi="Times New Roman"/>
          <w:sz w:val="26"/>
          <w:szCs w:val="26"/>
        </w:rPr>
        <w:t xml:space="preserve"> </w:t>
      </w:r>
      <w:r w:rsidRPr="00351E33">
        <w:rPr>
          <w:rFonts w:ascii="Times New Roman" w:eastAsia="Times New Roman" w:hAnsi="Times New Roman" w:cs="Times New Roman"/>
          <w:sz w:val="26"/>
          <w:szCs w:val="26"/>
        </w:rPr>
        <w:t>изучают специальности, (МЧС, медицина</w:t>
      </w:r>
      <w:r w:rsidR="00E028A0">
        <w:rPr>
          <w:rFonts w:ascii="Times New Roman" w:eastAsia="Times New Roman" w:hAnsi="Times New Roman" w:cs="Times New Roman"/>
          <w:sz w:val="26"/>
          <w:szCs w:val="26"/>
        </w:rPr>
        <w:t>, повар, автомеханники</w:t>
      </w:r>
      <w:r w:rsidRPr="00351E33">
        <w:rPr>
          <w:rFonts w:ascii="Times New Roman" w:eastAsia="Times New Roman" w:hAnsi="Times New Roman" w:cs="Times New Roman"/>
          <w:sz w:val="26"/>
          <w:szCs w:val="26"/>
        </w:rPr>
        <w:t xml:space="preserve"> и т.д.).</w:t>
      </w:r>
    </w:p>
    <w:p w:rsidR="00351E33" w:rsidRPr="00351E33" w:rsidRDefault="0045348C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Социальным педагогом</w:t>
      </w:r>
      <w:r w:rsidR="00351E33" w:rsidRPr="00351E33">
        <w:rPr>
          <w:rFonts w:ascii="Times New Roman" w:eastAsia="Times New Roman" w:hAnsi="Times New Roman" w:cs="Times New Roman"/>
          <w:sz w:val="26"/>
          <w:szCs w:val="26"/>
        </w:rPr>
        <w:t>, учителями, п</w:t>
      </w:r>
      <w:r>
        <w:rPr>
          <w:rFonts w:ascii="Times New Roman" w:eastAsia="Times New Roman" w:hAnsi="Times New Roman" w:cs="Times New Roman"/>
          <w:sz w:val="26"/>
          <w:szCs w:val="26"/>
        </w:rPr>
        <w:t>едагогом-психологом п</w:t>
      </w:r>
      <w:r w:rsidR="00351E33" w:rsidRPr="00351E33">
        <w:rPr>
          <w:rFonts w:ascii="Times New Roman" w:eastAsia="Times New Roman" w:hAnsi="Times New Roman" w:cs="Times New Roman"/>
          <w:sz w:val="26"/>
          <w:szCs w:val="26"/>
        </w:rPr>
        <w:t>роводятся индивидуальные и групповые консультирования по вопросам выбора той или иной профессии, адекватного соотношения интересов, способностей, здоровья ребёнка и требований профессии.</w:t>
      </w:r>
    </w:p>
    <w:p w:rsidR="00351E33" w:rsidRPr="00351E33" w:rsidRDefault="00351E33" w:rsidP="00925D6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48C">
        <w:rPr>
          <w:rFonts w:ascii="Times New Roman" w:eastAsia="Times New Roman" w:hAnsi="Times New Roman" w:cs="Times New Roman"/>
          <w:b/>
          <w:bCs/>
          <w:sz w:val="26"/>
          <w:szCs w:val="26"/>
        </w:rPr>
        <w:t>Старшеклассники, 10-11 классы</w:t>
      </w:r>
    </w:p>
    <w:p w:rsidR="00351E33" w:rsidRPr="00351E33" w:rsidRDefault="00925D69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60E5544" wp14:editId="5EE9EF70">
            <wp:simplePos x="0" y="0"/>
            <wp:positionH relativeFrom="column">
              <wp:posOffset>3017520</wp:posOffset>
            </wp:positionH>
            <wp:positionV relativeFrom="paragraph">
              <wp:posOffset>480695</wp:posOffset>
            </wp:positionV>
            <wp:extent cx="3101340" cy="1748790"/>
            <wp:effectExtent l="0" t="0" r="0" b="0"/>
            <wp:wrapThrough wrapText="bothSides">
              <wp:wrapPolygon edited="0">
                <wp:start x="0" y="0"/>
                <wp:lineTo x="0" y="21412"/>
                <wp:lineTo x="21494" y="21412"/>
                <wp:lineTo x="21494" y="0"/>
                <wp:lineTo x="0" y="0"/>
              </wp:wrapPolygon>
            </wp:wrapThrough>
            <wp:docPr id="27" name="Рисунок 27" descr="C:\Users\Ольга Сергеевна\Downloads\kak-perevestis-na-zaochku-byudzhetnuyu-platnuyu-formu-v-drugoj-vu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Ольга Сергеевна\Downloads\kak-perevestis-na-zaochku-byudzhetnuyu-platnuyu-formu-v-drugoj-vuz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33" w:rsidRPr="00351E33">
        <w:rPr>
          <w:rFonts w:ascii="Times New Roman" w:eastAsia="Times New Roman" w:hAnsi="Times New Roman" w:cs="Times New Roman"/>
          <w:sz w:val="26"/>
          <w:szCs w:val="26"/>
        </w:rPr>
        <w:t xml:space="preserve">Это наиболее ответственный этап школьной профориентации, успешность которого во многом зависит от качественной работы в начальной и средней школе. Школьным психологом ещё больше расширяется консультационная деятельность для учащихся и их родителей. В школе проводятся презентации ведущих ВУЗов города, </w:t>
      </w:r>
      <w:r w:rsidR="0045348C">
        <w:rPr>
          <w:rFonts w:ascii="Times New Roman" w:eastAsia="Times New Roman" w:hAnsi="Times New Roman" w:cs="Times New Roman"/>
          <w:sz w:val="26"/>
          <w:szCs w:val="26"/>
        </w:rPr>
        <w:t>информируются о  днях</w:t>
      </w:r>
      <w:r w:rsidR="00351E33" w:rsidRPr="00351E33">
        <w:rPr>
          <w:rFonts w:ascii="Times New Roman" w:eastAsia="Times New Roman" w:hAnsi="Times New Roman" w:cs="Times New Roman"/>
          <w:sz w:val="26"/>
          <w:szCs w:val="26"/>
        </w:rPr>
        <w:t xml:space="preserve"> открытых дверей</w:t>
      </w:r>
      <w:r w:rsidR="0045348C">
        <w:rPr>
          <w:rFonts w:ascii="Times New Roman" w:eastAsia="Times New Roman" w:hAnsi="Times New Roman" w:cs="Times New Roman"/>
          <w:sz w:val="26"/>
          <w:szCs w:val="26"/>
        </w:rPr>
        <w:t xml:space="preserve"> ВУЗов и Колледжей</w:t>
      </w:r>
      <w:r w:rsidR="00351E33" w:rsidRPr="00351E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1E33" w:rsidRDefault="00351E33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sz w:val="26"/>
          <w:szCs w:val="26"/>
        </w:rPr>
        <w:t>Большое внимание уделяется саморазвитию и самоподготовке старшеклассников, обсуждение и возможные корректировки дальнейших профессиональных планов, окончательно формируются предпочтения к выбранным профессиям, производится оценка готовности к ним.</w:t>
      </w:r>
    </w:p>
    <w:p w:rsidR="00925D69" w:rsidRDefault="00925D69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D69" w:rsidRPr="00351E33" w:rsidRDefault="00925D69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351E33" w:rsidRPr="0045348C" w:rsidRDefault="00351E33" w:rsidP="004534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51E33">
        <w:rPr>
          <w:rFonts w:ascii="Times New Roman" w:eastAsia="Times New Roman" w:hAnsi="Times New Roman" w:cs="Times New Roman"/>
          <w:b/>
          <w:bCs/>
          <w:sz w:val="26"/>
          <w:szCs w:val="26"/>
        </w:rPr>
        <w:t>Формы профориентационной работы в школе</w:t>
      </w:r>
    </w:p>
    <w:p w:rsidR="009267D1" w:rsidRPr="00351E33" w:rsidRDefault="009267D1" w:rsidP="00351E3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A494A"/>
          <w:sz w:val="24"/>
          <w:szCs w:val="24"/>
        </w:rPr>
      </w:pPr>
      <w:r>
        <w:rPr>
          <w:noProof/>
        </w:rPr>
        <w:drawing>
          <wp:inline distT="0" distB="0" distL="0" distR="0">
            <wp:extent cx="4914900" cy="3683297"/>
            <wp:effectExtent l="0" t="0" r="0" b="0"/>
            <wp:docPr id="23" name="Рисунок 23" descr="Презентация на тему: &amp;quot; Профориентационная работа в школ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езентация на тему: &amp;quot; Профориентационная работа в школе.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352" cy="368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33" w:rsidRPr="00E028A0" w:rsidRDefault="00351E33" w:rsidP="00E028A0">
      <w:pPr>
        <w:pStyle w:val="a7"/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028A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Работа с учениками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Встречи с интересными людьми, представителями профессий, представителями высших учебных заведений и предприятий-работодателей.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Экскурсии на предприятия, ВУЗы.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Факультативные занятия, кружки по интересам</w:t>
      </w:r>
      <w:r w:rsidR="00E028A0" w:rsidRPr="00E028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Помощь в определении необходимости дополнительного образования</w:t>
      </w:r>
      <w:r w:rsidR="00E028A0" w:rsidRPr="00E028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Анкетирование учащихся.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Комплексное профориентационное сопровождение на протяжении всего времени обучения в школе (консультации, тестирование, занятия, тренинги т.д.).</w:t>
      </w:r>
    </w:p>
    <w:p w:rsidR="00351E33" w:rsidRPr="00E028A0" w:rsidRDefault="00351E33" w:rsidP="00E028A0">
      <w:pPr>
        <w:pStyle w:val="a7"/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028A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Работа с родителями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Индивидуальные беседы и консультации для родителей учеников.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Лекции для заинтересованных родителей об их вкладе в выборе ребёнком профессии и получении соответствующего образования.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Проведение классных и общешкольных родительских собраний.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Анкетирование родителей.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Создание инициативной группы родителей, готовых помогать в организации и сопровождении экскурсий, привлекать интересных людей для выступлений перед классом или самостоятельно рассказать о своей профессии.</w:t>
      </w:r>
    </w:p>
    <w:p w:rsidR="00351E33" w:rsidRPr="00E028A0" w:rsidRDefault="00351E33" w:rsidP="00E028A0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Привлечение родителей для помощи с временным трудоустройством старшеклассников во время каникул.</w:t>
      </w:r>
    </w:p>
    <w:p w:rsidR="00351E33" w:rsidRPr="00E028A0" w:rsidRDefault="00E028A0" w:rsidP="00E028A0">
      <w:pPr>
        <w:pStyle w:val="a7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028A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Работа с педагогами</w:t>
      </w:r>
    </w:p>
    <w:p w:rsidR="00351E33" w:rsidRPr="00E028A0" w:rsidRDefault="00351E33" w:rsidP="00E028A0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Ведение профориентационной работы в школе, создание своих и адаптация имеющихся программ по профессиональной ориентации школьников.</w:t>
      </w:r>
    </w:p>
    <w:p w:rsidR="00351E33" w:rsidRPr="00E028A0" w:rsidRDefault="00351E33" w:rsidP="00E028A0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eastAsia="Times New Roman" w:hAnsi="Times New Roman" w:cs="Times New Roman"/>
          <w:sz w:val="26"/>
          <w:szCs w:val="26"/>
        </w:rPr>
        <w:t>Помощь учителям и сотрудникам школы с подбором материала, в проведении занятий, диагностики и консультаций.</w:t>
      </w:r>
    </w:p>
    <w:p w:rsidR="00E028A0" w:rsidRPr="00E028A0" w:rsidRDefault="00E028A0" w:rsidP="00E028A0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028A0">
        <w:rPr>
          <w:rFonts w:ascii="Times New Roman" w:hAnsi="Times New Roman" w:cs="Times New Roman"/>
          <w:sz w:val="26"/>
          <w:szCs w:val="26"/>
        </w:rPr>
        <w:t xml:space="preserve">Лектории на ШМО классных руководителей </w:t>
      </w:r>
      <w:r w:rsidRPr="00E028A0">
        <w:rPr>
          <w:rFonts w:ascii="Times New Roman" w:eastAsia="Times New Roman" w:hAnsi="Times New Roman" w:cs="Times New Roman"/>
          <w:sz w:val="26"/>
          <w:szCs w:val="26"/>
        </w:rPr>
        <w:t>по профессиональной ориентации школьников</w:t>
      </w:r>
    </w:p>
    <w:p w:rsidR="00351E33" w:rsidRPr="00351E33" w:rsidRDefault="00351E33" w:rsidP="00351E3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</w:rPr>
      </w:pPr>
      <w:r>
        <w:rPr>
          <w:rFonts w:ascii="Arial" w:eastAsia="Times New Roman" w:hAnsi="Arial" w:cs="Arial"/>
          <w:noProof/>
          <w:color w:val="4D779F"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7" name="Рисунок 7" descr="http://klin-7.mo.eduru.ru/media/2022/05/31/1296312782/Slajd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in-7.mo.eduru.ru/media/2022/05/31/1296312782/Slajd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33" w:rsidRPr="00351E33" w:rsidRDefault="00351E33" w:rsidP="00351E3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</w:rPr>
      </w:pPr>
      <w:r>
        <w:rPr>
          <w:rFonts w:ascii="Arial" w:eastAsia="Times New Roman" w:hAnsi="Arial" w:cs="Arial"/>
          <w:noProof/>
          <w:color w:val="4D779F"/>
          <w:sz w:val="24"/>
          <w:szCs w:val="24"/>
        </w:rPr>
        <w:lastRenderedPageBreak/>
        <w:drawing>
          <wp:inline distT="0" distB="0" distL="0" distR="0">
            <wp:extent cx="5715000" cy="4286250"/>
            <wp:effectExtent l="19050" t="0" r="0" b="0"/>
            <wp:docPr id="8" name="Рисунок 8" descr="http://klin-7.mo.eduru.ru/media/2022/05/31/1296312825/Slajd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in-7.mo.eduru.ru/media/2022/05/31/1296312825/Slajd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33" w:rsidRPr="00351E33" w:rsidRDefault="00351E33" w:rsidP="00351E3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</w:rPr>
      </w:pPr>
    </w:p>
    <w:p w:rsidR="00351E33" w:rsidRPr="00351E33" w:rsidRDefault="00351E33" w:rsidP="00351E3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</w:rPr>
      </w:pPr>
    </w:p>
    <w:p w:rsidR="00AA714D" w:rsidRDefault="00AA714D"/>
    <w:sectPr w:rsidR="00AA714D" w:rsidSect="00351E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0289"/>
    <w:multiLevelType w:val="multilevel"/>
    <w:tmpl w:val="AA14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7000B"/>
    <w:multiLevelType w:val="multilevel"/>
    <w:tmpl w:val="BAC4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95940"/>
    <w:multiLevelType w:val="multilevel"/>
    <w:tmpl w:val="544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76182"/>
    <w:multiLevelType w:val="multilevel"/>
    <w:tmpl w:val="1A8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E7DE0"/>
    <w:multiLevelType w:val="hybridMultilevel"/>
    <w:tmpl w:val="8BC0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91C3A"/>
    <w:multiLevelType w:val="multilevel"/>
    <w:tmpl w:val="2196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44469"/>
    <w:multiLevelType w:val="hybridMultilevel"/>
    <w:tmpl w:val="44C6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E33"/>
    <w:rsid w:val="00076F4E"/>
    <w:rsid w:val="00351E33"/>
    <w:rsid w:val="00411624"/>
    <w:rsid w:val="0045348C"/>
    <w:rsid w:val="005630F0"/>
    <w:rsid w:val="00854FC6"/>
    <w:rsid w:val="00925D69"/>
    <w:rsid w:val="009267D1"/>
    <w:rsid w:val="00AA714D"/>
    <w:rsid w:val="00D804AB"/>
    <w:rsid w:val="00E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31710-DDE1-4DDE-8FC4-D427511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5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51E33"/>
    <w:rPr>
      <w:b/>
      <w:bCs/>
    </w:rPr>
  </w:style>
  <w:style w:type="paragraph" w:styleId="a4">
    <w:name w:val="Normal (Web)"/>
    <w:basedOn w:val="a"/>
    <w:uiPriority w:val="99"/>
    <w:semiHidden/>
    <w:unhideWhenUsed/>
    <w:rsid w:val="0035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02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klin-7.mo.eduru.ru/media/2022/05/31/1296312825/Slajd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lin-7.mo.eduru.ru/media/2022/05/31/1296312782/Slajd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user</cp:lastModifiedBy>
  <cp:revision>6</cp:revision>
  <dcterms:created xsi:type="dcterms:W3CDTF">2022-09-26T09:38:00Z</dcterms:created>
  <dcterms:modified xsi:type="dcterms:W3CDTF">2022-09-26T11:25:00Z</dcterms:modified>
</cp:coreProperties>
</file>